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ED02A" w14:textId="42D3DD6F" w:rsidR="00DB016A" w:rsidRDefault="00DB016A">
      <w:pPr>
        <w:rPr>
          <w:noProof/>
        </w:rPr>
      </w:pPr>
    </w:p>
    <w:p w14:paraId="5FB66AC2" w14:textId="54E2B294" w:rsidR="00A32679" w:rsidRPr="00A32679" w:rsidRDefault="00E56018" w:rsidP="00A32679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6BB689E" wp14:editId="440188CF">
            <wp:simplePos x="0" y="0"/>
            <wp:positionH relativeFrom="margin">
              <wp:align>left</wp:align>
            </wp:positionH>
            <wp:positionV relativeFrom="paragraph">
              <wp:posOffset>152400</wp:posOffset>
            </wp:positionV>
            <wp:extent cx="1485900" cy="65674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PEC_Logo-Ver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6567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2A75BB" w14:textId="16366ECA" w:rsidR="00103776" w:rsidRDefault="00E56018" w:rsidP="006848C1">
      <w:pPr>
        <w:spacing w:after="0"/>
        <w:ind w:left="720" w:firstLine="720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 </w:t>
      </w:r>
    </w:p>
    <w:p w14:paraId="39110B85" w14:textId="77777777" w:rsidR="00E56018" w:rsidRPr="00A32679" w:rsidRDefault="00E56018" w:rsidP="003F4C68">
      <w:pPr>
        <w:spacing w:after="0"/>
        <w:ind w:left="720" w:firstLine="720"/>
        <w:jc w:val="center"/>
        <w:rPr>
          <w:b/>
          <w:sz w:val="34"/>
          <w:szCs w:val="34"/>
        </w:rPr>
      </w:pPr>
    </w:p>
    <w:p w14:paraId="1BF37E4C" w14:textId="77777777" w:rsidR="00FC08A5" w:rsidRPr="003244A1" w:rsidRDefault="00FC08A5" w:rsidP="00632BDE">
      <w:pPr>
        <w:spacing w:after="0" w:line="240" w:lineRule="auto"/>
        <w:rPr>
          <w:rFonts w:ascii="Arial" w:eastAsia="Calibri" w:hAnsi="Arial" w:cs="Arial"/>
          <w:color w:val="0563C1" w:themeColor="hyperlink"/>
          <w:u w:val="single"/>
        </w:rPr>
      </w:pPr>
    </w:p>
    <w:p w14:paraId="6740EAB8" w14:textId="37C6956E" w:rsidR="00C57052" w:rsidRPr="00B84B40" w:rsidRDefault="00235054" w:rsidP="00632BDE">
      <w:pPr>
        <w:jc w:val="center"/>
        <w:rPr>
          <w:sz w:val="28"/>
        </w:rPr>
      </w:pPr>
      <w:r>
        <w:rPr>
          <w:sz w:val="28"/>
        </w:rPr>
        <w:t xml:space="preserve">RESIDENTS TO RECEIVE </w:t>
      </w:r>
      <w:r w:rsidR="00977517">
        <w:rPr>
          <w:sz w:val="28"/>
        </w:rPr>
        <w:t xml:space="preserve">NOPEC </w:t>
      </w:r>
      <w:r w:rsidR="009B28B3">
        <w:rPr>
          <w:sz w:val="28"/>
        </w:rPr>
        <w:t xml:space="preserve">NATURAL GAS </w:t>
      </w:r>
      <w:r w:rsidR="007F3A71">
        <w:rPr>
          <w:sz w:val="28"/>
        </w:rPr>
        <w:t>ENROLLMENT</w:t>
      </w:r>
      <w:r>
        <w:rPr>
          <w:sz w:val="28"/>
        </w:rPr>
        <w:t xml:space="preserve"> MAILERS</w:t>
      </w:r>
    </w:p>
    <w:p w14:paraId="3DDE9127" w14:textId="608255B8" w:rsidR="009B6F1C" w:rsidRDefault="00632BDE" w:rsidP="00B5240B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B24A5">
        <w:rPr>
          <w:rFonts w:ascii="Arial" w:hAnsi="Arial" w:cs="Arial"/>
          <w:i/>
          <w:sz w:val="24"/>
          <w:szCs w:val="24"/>
        </w:rPr>
        <w:t xml:space="preserve">Solon, OH – </w:t>
      </w:r>
      <w:r w:rsidRPr="008B24A5">
        <w:rPr>
          <w:rFonts w:ascii="Arial" w:hAnsi="Arial" w:cs="Arial"/>
          <w:sz w:val="24"/>
          <w:szCs w:val="24"/>
        </w:rPr>
        <w:t xml:space="preserve">Starting </w:t>
      </w:r>
      <w:r w:rsidR="00900175">
        <w:rPr>
          <w:rFonts w:ascii="Arial" w:hAnsi="Arial" w:cs="Arial"/>
          <w:sz w:val="24"/>
          <w:szCs w:val="24"/>
        </w:rPr>
        <w:t>in early November</w:t>
      </w:r>
      <w:r w:rsidR="0018518A" w:rsidRPr="00912963">
        <w:rPr>
          <w:rFonts w:ascii="Arial" w:hAnsi="Arial" w:cs="Arial"/>
          <w:sz w:val="24"/>
          <w:szCs w:val="24"/>
        </w:rPr>
        <w:t>,</w:t>
      </w:r>
      <w:r w:rsidR="00AE1B78">
        <w:rPr>
          <w:rFonts w:ascii="Arial" w:hAnsi="Arial" w:cs="Arial"/>
          <w:sz w:val="24"/>
          <w:szCs w:val="24"/>
        </w:rPr>
        <w:t xml:space="preserve"> </w:t>
      </w:r>
      <w:r w:rsidR="006848C1">
        <w:rPr>
          <w:rFonts w:ascii="Arial" w:hAnsi="Arial" w:cs="Arial"/>
          <w:sz w:val="24"/>
          <w:szCs w:val="24"/>
        </w:rPr>
        <w:t xml:space="preserve">eligible </w:t>
      </w:r>
      <w:proofErr w:type="gramStart"/>
      <w:r w:rsidR="0000723C" w:rsidRPr="008B24A5">
        <w:rPr>
          <w:rFonts w:ascii="Arial" w:hAnsi="Arial" w:cs="Arial"/>
          <w:sz w:val="24"/>
          <w:szCs w:val="24"/>
        </w:rPr>
        <w:t>residents</w:t>
      </w:r>
      <w:proofErr w:type="gramEnd"/>
      <w:r w:rsidR="00251459" w:rsidRPr="008B24A5">
        <w:rPr>
          <w:rFonts w:ascii="Arial" w:hAnsi="Arial" w:cs="Arial"/>
          <w:sz w:val="24"/>
          <w:szCs w:val="24"/>
        </w:rPr>
        <w:t xml:space="preserve"> and small businesses</w:t>
      </w:r>
      <w:r w:rsidR="004E2187">
        <w:rPr>
          <w:rFonts w:ascii="Arial" w:hAnsi="Arial" w:cs="Arial"/>
          <w:sz w:val="24"/>
          <w:szCs w:val="24"/>
        </w:rPr>
        <w:t xml:space="preserve"> in NOPEC member communities</w:t>
      </w:r>
      <w:r w:rsidR="00251459" w:rsidRPr="008B24A5">
        <w:rPr>
          <w:rFonts w:ascii="Arial" w:hAnsi="Arial" w:cs="Arial"/>
          <w:sz w:val="24"/>
          <w:szCs w:val="24"/>
        </w:rPr>
        <w:t xml:space="preserve"> will begin receiving </w:t>
      </w:r>
      <w:r w:rsidR="007F3A71" w:rsidRPr="008B24A5">
        <w:rPr>
          <w:rFonts w:ascii="Arial" w:hAnsi="Arial" w:cs="Arial"/>
          <w:sz w:val="24"/>
          <w:szCs w:val="24"/>
        </w:rPr>
        <w:t>enrollment</w:t>
      </w:r>
      <w:r w:rsidR="00251459" w:rsidRPr="008B24A5">
        <w:rPr>
          <w:rFonts w:ascii="Arial" w:hAnsi="Arial" w:cs="Arial"/>
          <w:sz w:val="24"/>
          <w:szCs w:val="24"/>
        </w:rPr>
        <w:t xml:space="preserve"> letters for </w:t>
      </w:r>
      <w:r w:rsidR="00235054" w:rsidRPr="008B24A5">
        <w:rPr>
          <w:rFonts w:ascii="Arial" w:hAnsi="Arial" w:cs="Arial"/>
          <w:sz w:val="24"/>
          <w:szCs w:val="24"/>
        </w:rPr>
        <w:t xml:space="preserve">NOPEC’s </w:t>
      </w:r>
      <w:r w:rsidR="00251459" w:rsidRPr="008B24A5">
        <w:rPr>
          <w:rFonts w:ascii="Arial" w:hAnsi="Arial" w:cs="Arial"/>
          <w:sz w:val="24"/>
          <w:szCs w:val="24"/>
        </w:rPr>
        <w:t>natural gas</w:t>
      </w:r>
      <w:r w:rsidR="00235054" w:rsidRPr="008B24A5">
        <w:rPr>
          <w:rFonts w:ascii="Arial" w:hAnsi="Arial" w:cs="Arial"/>
          <w:sz w:val="24"/>
          <w:szCs w:val="24"/>
        </w:rPr>
        <w:t xml:space="preserve"> aggregation program</w:t>
      </w:r>
      <w:r w:rsidR="00251459" w:rsidRPr="008B24A5">
        <w:rPr>
          <w:rFonts w:ascii="Arial" w:hAnsi="Arial" w:cs="Arial"/>
          <w:sz w:val="24"/>
          <w:szCs w:val="24"/>
        </w:rPr>
        <w:t xml:space="preserve">. </w:t>
      </w:r>
      <w:r w:rsidR="00982412" w:rsidRPr="008B24A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NOPEC is a non-profit group </w:t>
      </w:r>
      <w:r w:rsidR="009B6F1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chosen by </w:t>
      </w:r>
      <w:r w:rsidR="006848C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over 240 </w:t>
      </w:r>
      <w:r w:rsidR="0015552B">
        <w:rPr>
          <w:rFonts w:ascii="Arial" w:hAnsi="Arial" w:cs="Arial"/>
          <w:color w:val="000000"/>
          <w:sz w:val="24"/>
          <w:szCs w:val="24"/>
          <w:shd w:val="clear" w:color="auto" w:fill="FFFFFF"/>
        </w:rPr>
        <w:t>Ohio communities</w:t>
      </w:r>
      <w:r w:rsidR="009B6F1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to provide natural gas </w:t>
      </w:r>
      <w:r w:rsidR="0015552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and electricity </w:t>
      </w:r>
      <w:r w:rsidR="009B6F1C">
        <w:rPr>
          <w:rFonts w:ascii="Arial" w:hAnsi="Arial" w:cs="Arial"/>
          <w:color w:val="000000"/>
          <w:sz w:val="24"/>
          <w:szCs w:val="24"/>
          <w:shd w:val="clear" w:color="auto" w:fill="FFFFFF"/>
        </w:rPr>
        <w:t>to residents and small businesses</w:t>
      </w:r>
      <w:r w:rsidR="00B307E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in their community. As Ohio’s largest governmental energy aggregator </w:t>
      </w:r>
      <w:r w:rsidR="0000723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supplying electricity and natural gas to over </w:t>
      </w:r>
      <w:r w:rsidR="0015552B">
        <w:rPr>
          <w:rFonts w:ascii="Arial" w:hAnsi="Arial" w:cs="Arial"/>
          <w:color w:val="000000"/>
          <w:sz w:val="24"/>
          <w:szCs w:val="24"/>
          <w:shd w:val="clear" w:color="auto" w:fill="FFFFFF"/>
        </w:rPr>
        <w:t>1,000</w:t>
      </w:r>
      <w:r w:rsidR="0018518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,000 </w:t>
      </w:r>
      <w:r w:rsidR="0000723C">
        <w:rPr>
          <w:rFonts w:ascii="Arial" w:hAnsi="Arial" w:cs="Arial"/>
          <w:color w:val="000000"/>
          <w:sz w:val="24"/>
          <w:szCs w:val="24"/>
          <w:shd w:val="clear" w:color="auto" w:fill="FFFFFF"/>
        </w:rPr>
        <w:t>accounts</w:t>
      </w:r>
      <w:r w:rsidR="0018518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NOPEC buys gas and electricity in bulk then passes the savings </w:t>
      </w:r>
      <w:r w:rsidR="0090017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and benefits </w:t>
      </w:r>
      <w:r w:rsidR="0018518A">
        <w:rPr>
          <w:rFonts w:ascii="Arial" w:hAnsi="Arial" w:cs="Arial"/>
          <w:color w:val="000000"/>
          <w:sz w:val="24"/>
          <w:szCs w:val="24"/>
          <w:shd w:val="clear" w:color="auto" w:fill="FFFFFF"/>
        </w:rPr>
        <w:t>on to their customers.</w:t>
      </w:r>
      <w:r w:rsidR="0090017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Since 2001, NOPEC has saved their customers hundreds of millions of dollars on their energy costs, awarded over $40 million in community energy-efficiency grants, and helped protect Ohio consumers by advocating for consumer-friendly energy legislation.</w:t>
      </w:r>
    </w:p>
    <w:p w14:paraId="1274A940" w14:textId="031F5062" w:rsidR="003244A1" w:rsidRPr="008B24A5" w:rsidRDefault="00251459" w:rsidP="00517F6C">
      <w:pPr>
        <w:jc w:val="both"/>
        <w:rPr>
          <w:rFonts w:ascii="Arial" w:hAnsi="Arial" w:cs="Arial"/>
          <w:sz w:val="24"/>
          <w:szCs w:val="24"/>
        </w:rPr>
      </w:pPr>
      <w:r w:rsidRPr="008B24A5">
        <w:rPr>
          <w:rFonts w:ascii="Arial" w:hAnsi="Arial" w:cs="Arial"/>
          <w:sz w:val="24"/>
          <w:szCs w:val="24"/>
        </w:rPr>
        <w:t>NOPEC i</w:t>
      </w:r>
      <w:r w:rsidR="00D70462" w:rsidRPr="008B24A5">
        <w:rPr>
          <w:rFonts w:ascii="Arial" w:hAnsi="Arial" w:cs="Arial"/>
          <w:sz w:val="24"/>
          <w:szCs w:val="24"/>
        </w:rPr>
        <w:t xml:space="preserve">s required by the Public </w:t>
      </w:r>
      <w:r w:rsidR="00B5240B" w:rsidRPr="008B24A5">
        <w:rPr>
          <w:rFonts w:ascii="Arial" w:hAnsi="Arial" w:cs="Arial"/>
          <w:sz w:val="24"/>
          <w:szCs w:val="24"/>
        </w:rPr>
        <w:t>Utilities</w:t>
      </w:r>
      <w:r w:rsidRPr="008B24A5">
        <w:rPr>
          <w:rFonts w:ascii="Arial" w:hAnsi="Arial" w:cs="Arial"/>
          <w:sz w:val="24"/>
          <w:szCs w:val="24"/>
        </w:rPr>
        <w:t xml:space="preserve"> Commission of Ohio (PUCO) to send </w:t>
      </w:r>
      <w:r w:rsidR="008A56F1">
        <w:rPr>
          <w:rFonts w:ascii="Arial" w:hAnsi="Arial" w:cs="Arial"/>
          <w:sz w:val="24"/>
          <w:szCs w:val="24"/>
        </w:rPr>
        <w:t>enrollment letters</w:t>
      </w:r>
      <w:r w:rsidRPr="008B24A5">
        <w:rPr>
          <w:rFonts w:ascii="Arial" w:hAnsi="Arial" w:cs="Arial"/>
          <w:sz w:val="24"/>
          <w:szCs w:val="24"/>
        </w:rPr>
        <w:t xml:space="preserve"> to </w:t>
      </w:r>
      <w:r w:rsidR="00900175">
        <w:rPr>
          <w:rFonts w:ascii="Arial" w:hAnsi="Arial" w:cs="Arial"/>
          <w:sz w:val="24"/>
          <w:szCs w:val="24"/>
        </w:rPr>
        <w:t>eligible natural gas customers every two years</w:t>
      </w:r>
      <w:r w:rsidR="001850C7" w:rsidRPr="008B24A5">
        <w:rPr>
          <w:rFonts w:ascii="Arial" w:hAnsi="Arial" w:cs="Arial"/>
          <w:sz w:val="24"/>
          <w:szCs w:val="24"/>
        </w:rPr>
        <w:t>.</w:t>
      </w:r>
      <w:r w:rsidR="008B24A5">
        <w:rPr>
          <w:rFonts w:ascii="Arial" w:hAnsi="Arial" w:cs="Arial"/>
          <w:sz w:val="24"/>
          <w:szCs w:val="24"/>
        </w:rPr>
        <w:t xml:space="preserve"> </w:t>
      </w:r>
      <w:r w:rsidR="001850C7" w:rsidRPr="008B24A5">
        <w:rPr>
          <w:rFonts w:ascii="Arial" w:hAnsi="Arial" w:cs="Arial"/>
          <w:sz w:val="24"/>
          <w:szCs w:val="24"/>
        </w:rPr>
        <w:t>Current customers already enro</w:t>
      </w:r>
      <w:r w:rsidR="008B24A5">
        <w:rPr>
          <w:rFonts w:ascii="Arial" w:hAnsi="Arial" w:cs="Arial"/>
          <w:sz w:val="24"/>
          <w:szCs w:val="24"/>
        </w:rPr>
        <w:t>ll</w:t>
      </w:r>
      <w:r w:rsidR="001850C7" w:rsidRPr="008B24A5">
        <w:rPr>
          <w:rFonts w:ascii="Arial" w:hAnsi="Arial" w:cs="Arial"/>
          <w:sz w:val="24"/>
          <w:szCs w:val="24"/>
        </w:rPr>
        <w:t>ed in NOPEC’s</w:t>
      </w:r>
      <w:r w:rsidR="00E837C2">
        <w:rPr>
          <w:rFonts w:ascii="Arial" w:hAnsi="Arial" w:cs="Arial"/>
          <w:sz w:val="24"/>
          <w:szCs w:val="24"/>
        </w:rPr>
        <w:t xml:space="preserve"> </w:t>
      </w:r>
      <w:r w:rsidR="00083C37" w:rsidRPr="008B24A5">
        <w:rPr>
          <w:rFonts w:ascii="Arial" w:hAnsi="Arial" w:cs="Arial"/>
          <w:sz w:val="24"/>
          <w:szCs w:val="24"/>
        </w:rPr>
        <w:t xml:space="preserve">Standard </w:t>
      </w:r>
      <w:r w:rsidR="00D966F1" w:rsidRPr="008B24A5">
        <w:rPr>
          <w:rFonts w:ascii="Arial" w:hAnsi="Arial" w:cs="Arial"/>
          <w:sz w:val="24"/>
          <w:szCs w:val="24"/>
        </w:rPr>
        <w:t>Program P</w:t>
      </w:r>
      <w:r w:rsidR="007F3A71" w:rsidRPr="008B24A5">
        <w:rPr>
          <w:rFonts w:ascii="Arial" w:hAnsi="Arial" w:cs="Arial"/>
          <w:sz w:val="24"/>
          <w:szCs w:val="24"/>
        </w:rPr>
        <w:t>rice option</w:t>
      </w:r>
      <w:r w:rsidR="00083C37" w:rsidRPr="008B24A5">
        <w:rPr>
          <w:rFonts w:ascii="Arial" w:hAnsi="Arial" w:cs="Arial"/>
          <w:sz w:val="24"/>
          <w:szCs w:val="24"/>
        </w:rPr>
        <w:t>,</w:t>
      </w:r>
      <w:r w:rsidR="007F3A71" w:rsidRPr="008B24A5">
        <w:rPr>
          <w:rFonts w:ascii="Arial" w:hAnsi="Arial" w:cs="Arial"/>
          <w:sz w:val="24"/>
          <w:szCs w:val="24"/>
        </w:rPr>
        <w:t xml:space="preserve"> and those that want to join NOPEC, do not need to take any action.  As a resident in a NOPEC community, they will automatically be enrolled in NOPEC’s</w:t>
      </w:r>
      <w:r w:rsidR="00083C37" w:rsidRPr="008B24A5">
        <w:rPr>
          <w:rFonts w:ascii="Arial" w:hAnsi="Arial" w:cs="Arial"/>
          <w:sz w:val="24"/>
          <w:szCs w:val="24"/>
        </w:rPr>
        <w:t xml:space="preserve"> Standard</w:t>
      </w:r>
      <w:r w:rsidR="007F3A71" w:rsidRPr="008B24A5">
        <w:rPr>
          <w:rFonts w:ascii="Arial" w:hAnsi="Arial" w:cs="Arial"/>
          <w:sz w:val="24"/>
          <w:szCs w:val="24"/>
        </w:rPr>
        <w:t xml:space="preserve"> Program</w:t>
      </w:r>
      <w:r w:rsidR="00D966F1" w:rsidRPr="008B24A5">
        <w:rPr>
          <w:rFonts w:ascii="Arial" w:hAnsi="Arial" w:cs="Arial"/>
          <w:sz w:val="24"/>
          <w:szCs w:val="24"/>
        </w:rPr>
        <w:t xml:space="preserve"> P</w:t>
      </w:r>
      <w:r w:rsidR="007F3A71" w:rsidRPr="008B24A5">
        <w:rPr>
          <w:rFonts w:ascii="Arial" w:hAnsi="Arial" w:cs="Arial"/>
          <w:sz w:val="24"/>
          <w:szCs w:val="24"/>
        </w:rPr>
        <w:t>rice option</w:t>
      </w:r>
      <w:r w:rsidR="00900175">
        <w:rPr>
          <w:rFonts w:ascii="Arial" w:hAnsi="Arial" w:cs="Arial"/>
          <w:sz w:val="24"/>
          <w:szCs w:val="24"/>
        </w:rPr>
        <w:t xml:space="preserve"> for the period beginning January 2022 through June 2023</w:t>
      </w:r>
      <w:r w:rsidR="007F3A71" w:rsidRPr="008B24A5">
        <w:rPr>
          <w:rFonts w:ascii="Arial" w:hAnsi="Arial" w:cs="Arial"/>
          <w:sz w:val="24"/>
          <w:szCs w:val="24"/>
        </w:rPr>
        <w:t>.</w:t>
      </w:r>
      <w:r w:rsidR="00517F6C" w:rsidRPr="008B24A5">
        <w:rPr>
          <w:rFonts w:ascii="Arial" w:hAnsi="Arial" w:cs="Arial"/>
          <w:sz w:val="24"/>
          <w:szCs w:val="24"/>
        </w:rPr>
        <w:t xml:space="preserve"> </w:t>
      </w:r>
      <w:r w:rsidR="00921162" w:rsidRPr="008B24A5">
        <w:rPr>
          <w:rFonts w:ascii="Arial" w:hAnsi="Arial" w:cs="Arial"/>
          <w:sz w:val="24"/>
          <w:szCs w:val="24"/>
        </w:rPr>
        <w:t xml:space="preserve">NOPEC’s program price is </w:t>
      </w:r>
      <w:r w:rsidR="003244A1" w:rsidRPr="008B24A5">
        <w:rPr>
          <w:rFonts w:ascii="Arial" w:hAnsi="Arial" w:cs="Arial"/>
          <w:sz w:val="24"/>
          <w:szCs w:val="24"/>
        </w:rPr>
        <w:t xml:space="preserve">negotiated </w:t>
      </w:r>
      <w:r w:rsidR="00083C37" w:rsidRPr="008B24A5">
        <w:rPr>
          <w:rFonts w:ascii="Arial" w:hAnsi="Arial" w:cs="Arial"/>
          <w:sz w:val="24"/>
          <w:szCs w:val="24"/>
        </w:rPr>
        <w:t xml:space="preserve">exclusively </w:t>
      </w:r>
      <w:r w:rsidR="003244A1" w:rsidRPr="008B24A5">
        <w:rPr>
          <w:rFonts w:ascii="Arial" w:hAnsi="Arial" w:cs="Arial"/>
          <w:sz w:val="24"/>
          <w:szCs w:val="24"/>
        </w:rPr>
        <w:t xml:space="preserve">for </w:t>
      </w:r>
      <w:r w:rsidR="00083C37" w:rsidRPr="008B24A5">
        <w:rPr>
          <w:rFonts w:ascii="Arial" w:hAnsi="Arial" w:cs="Arial"/>
          <w:sz w:val="24"/>
          <w:szCs w:val="24"/>
        </w:rPr>
        <w:t xml:space="preserve">NOPEC </w:t>
      </w:r>
      <w:r w:rsidR="00D91474" w:rsidRPr="008B24A5">
        <w:rPr>
          <w:rFonts w:ascii="Arial" w:hAnsi="Arial" w:cs="Arial"/>
          <w:sz w:val="24"/>
          <w:szCs w:val="24"/>
        </w:rPr>
        <w:t>member communities</w:t>
      </w:r>
      <w:r w:rsidR="00921162" w:rsidRPr="008B24A5">
        <w:rPr>
          <w:rFonts w:ascii="Arial" w:hAnsi="Arial" w:cs="Arial"/>
          <w:sz w:val="24"/>
          <w:szCs w:val="24"/>
        </w:rPr>
        <w:t xml:space="preserve"> to deliver consistent, competitive pricing and to </w:t>
      </w:r>
      <w:r w:rsidR="00900175">
        <w:rPr>
          <w:rFonts w:ascii="Arial" w:hAnsi="Arial" w:cs="Arial"/>
          <w:sz w:val="24"/>
          <w:szCs w:val="24"/>
        </w:rPr>
        <w:t>mitigate</w:t>
      </w:r>
      <w:r w:rsidR="00921162" w:rsidRPr="008B24A5">
        <w:rPr>
          <w:rFonts w:ascii="Arial" w:hAnsi="Arial" w:cs="Arial"/>
          <w:sz w:val="24"/>
          <w:szCs w:val="24"/>
        </w:rPr>
        <w:t xml:space="preserve"> severe pri</w:t>
      </w:r>
      <w:r w:rsidR="00D91474" w:rsidRPr="008B24A5">
        <w:rPr>
          <w:rFonts w:ascii="Arial" w:hAnsi="Arial" w:cs="Arial"/>
          <w:sz w:val="24"/>
          <w:szCs w:val="24"/>
        </w:rPr>
        <w:t>ce</w:t>
      </w:r>
      <w:r w:rsidR="00921162" w:rsidRPr="008B24A5">
        <w:rPr>
          <w:rFonts w:ascii="Arial" w:hAnsi="Arial" w:cs="Arial"/>
          <w:sz w:val="24"/>
          <w:szCs w:val="24"/>
        </w:rPr>
        <w:t xml:space="preserve"> swings</w:t>
      </w:r>
      <w:r w:rsidR="003244A1" w:rsidRPr="008B24A5">
        <w:rPr>
          <w:rFonts w:ascii="Arial" w:hAnsi="Arial" w:cs="Arial"/>
          <w:sz w:val="24"/>
          <w:szCs w:val="24"/>
        </w:rPr>
        <w:t xml:space="preserve"> due to market volatility</w:t>
      </w:r>
      <w:r w:rsidR="00921162" w:rsidRPr="008B24A5">
        <w:rPr>
          <w:rFonts w:ascii="Arial" w:hAnsi="Arial" w:cs="Arial"/>
          <w:sz w:val="24"/>
          <w:szCs w:val="24"/>
        </w:rPr>
        <w:t xml:space="preserve">.  </w:t>
      </w:r>
    </w:p>
    <w:p w14:paraId="208DC1F0" w14:textId="096A921F" w:rsidR="00517F6C" w:rsidRPr="008B24A5" w:rsidRDefault="00517F6C" w:rsidP="00517F6C">
      <w:pPr>
        <w:jc w:val="both"/>
        <w:rPr>
          <w:rFonts w:ascii="Arial" w:hAnsi="Arial" w:cs="Arial"/>
          <w:sz w:val="24"/>
          <w:szCs w:val="24"/>
        </w:rPr>
      </w:pPr>
      <w:r w:rsidRPr="008B24A5">
        <w:rPr>
          <w:rFonts w:ascii="Arial" w:hAnsi="Arial" w:cs="Arial"/>
          <w:sz w:val="24"/>
          <w:szCs w:val="24"/>
        </w:rPr>
        <w:t xml:space="preserve">NOPEC also offers a </w:t>
      </w:r>
      <w:r w:rsidR="001E7896">
        <w:rPr>
          <w:rFonts w:ascii="Arial" w:hAnsi="Arial" w:cs="Arial"/>
          <w:sz w:val="24"/>
          <w:szCs w:val="24"/>
        </w:rPr>
        <w:t>M</w:t>
      </w:r>
      <w:r w:rsidR="00836C95" w:rsidRPr="008B24A5">
        <w:rPr>
          <w:rFonts w:ascii="Arial" w:hAnsi="Arial" w:cs="Arial"/>
          <w:sz w:val="24"/>
          <w:szCs w:val="24"/>
        </w:rPr>
        <w:t xml:space="preserve">onthly </w:t>
      </w:r>
      <w:r w:rsidR="001E7896">
        <w:rPr>
          <w:rFonts w:ascii="Arial" w:hAnsi="Arial" w:cs="Arial"/>
          <w:sz w:val="24"/>
          <w:szCs w:val="24"/>
        </w:rPr>
        <w:t>V</w:t>
      </w:r>
      <w:r w:rsidRPr="008B24A5">
        <w:rPr>
          <w:rFonts w:ascii="Arial" w:hAnsi="Arial" w:cs="Arial"/>
          <w:sz w:val="24"/>
          <w:szCs w:val="24"/>
        </w:rPr>
        <w:t xml:space="preserve">ariable </w:t>
      </w:r>
      <w:r w:rsidR="001E7896">
        <w:rPr>
          <w:rFonts w:ascii="Arial" w:hAnsi="Arial" w:cs="Arial"/>
          <w:sz w:val="24"/>
          <w:szCs w:val="24"/>
        </w:rPr>
        <w:t>R</w:t>
      </w:r>
      <w:r w:rsidRPr="008B24A5">
        <w:rPr>
          <w:rFonts w:ascii="Arial" w:hAnsi="Arial" w:cs="Arial"/>
          <w:sz w:val="24"/>
          <w:szCs w:val="24"/>
        </w:rPr>
        <w:t>ate program</w:t>
      </w:r>
      <w:r w:rsidR="00F51946" w:rsidRPr="008B24A5">
        <w:rPr>
          <w:rFonts w:ascii="Arial" w:hAnsi="Arial" w:cs="Arial"/>
          <w:sz w:val="24"/>
          <w:szCs w:val="24"/>
        </w:rPr>
        <w:t xml:space="preserve"> </w:t>
      </w:r>
      <w:r w:rsidR="00CA0818" w:rsidRPr="008B24A5">
        <w:rPr>
          <w:rFonts w:ascii="Arial" w:hAnsi="Arial" w:cs="Arial"/>
          <w:sz w:val="24"/>
          <w:szCs w:val="24"/>
        </w:rPr>
        <w:t xml:space="preserve">and </w:t>
      </w:r>
      <w:r w:rsidR="00F51946" w:rsidRPr="008B24A5">
        <w:rPr>
          <w:rFonts w:ascii="Arial" w:hAnsi="Arial" w:cs="Arial"/>
          <w:sz w:val="24"/>
          <w:szCs w:val="24"/>
        </w:rPr>
        <w:t>12</w:t>
      </w:r>
      <w:r w:rsidR="005E6102" w:rsidRPr="008B24A5">
        <w:rPr>
          <w:rFonts w:ascii="Arial" w:hAnsi="Arial" w:cs="Arial"/>
          <w:sz w:val="24"/>
          <w:szCs w:val="24"/>
        </w:rPr>
        <w:t xml:space="preserve">- </w:t>
      </w:r>
      <w:r w:rsidR="00F51946" w:rsidRPr="008B24A5">
        <w:rPr>
          <w:rFonts w:ascii="Arial" w:hAnsi="Arial" w:cs="Arial"/>
          <w:sz w:val="24"/>
          <w:szCs w:val="24"/>
        </w:rPr>
        <w:t>or</w:t>
      </w:r>
      <w:r w:rsidR="005E6102" w:rsidRPr="008B24A5">
        <w:rPr>
          <w:rFonts w:ascii="Arial" w:hAnsi="Arial" w:cs="Arial"/>
          <w:sz w:val="24"/>
          <w:szCs w:val="24"/>
        </w:rPr>
        <w:t xml:space="preserve"> 24-month </w:t>
      </w:r>
      <w:r w:rsidR="001E7896">
        <w:rPr>
          <w:rFonts w:ascii="Arial" w:hAnsi="Arial" w:cs="Arial"/>
          <w:sz w:val="24"/>
          <w:szCs w:val="24"/>
        </w:rPr>
        <w:t>F</w:t>
      </w:r>
      <w:r w:rsidR="005E6102" w:rsidRPr="008B24A5">
        <w:rPr>
          <w:rFonts w:ascii="Arial" w:hAnsi="Arial" w:cs="Arial"/>
          <w:sz w:val="24"/>
          <w:szCs w:val="24"/>
        </w:rPr>
        <w:t xml:space="preserve">ixed </w:t>
      </w:r>
      <w:r w:rsidR="001E7896">
        <w:rPr>
          <w:rFonts w:ascii="Arial" w:hAnsi="Arial" w:cs="Arial"/>
          <w:sz w:val="24"/>
          <w:szCs w:val="24"/>
        </w:rPr>
        <w:t>T</w:t>
      </w:r>
      <w:r w:rsidR="005E6102" w:rsidRPr="008B24A5">
        <w:rPr>
          <w:rFonts w:ascii="Arial" w:hAnsi="Arial" w:cs="Arial"/>
          <w:sz w:val="24"/>
          <w:szCs w:val="24"/>
        </w:rPr>
        <w:t xml:space="preserve">erm </w:t>
      </w:r>
      <w:r w:rsidR="00F51946" w:rsidRPr="008B24A5">
        <w:rPr>
          <w:rFonts w:ascii="Arial" w:hAnsi="Arial" w:cs="Arial"/>
          <w:sz w:val="24"/>
          <w:szCs w:val="24"/>
        </w:rPr>
        <w:t>program</w:t>
      </w:r>
      <w:r w:rsidR="00CA0818" w:rsidRPr="008B24A5">
        <w:rPr>
          <w:rFonts w:ascii="Arial" w:hAnsi="Arial" w:cs="Arial"/>
          <w:sz w:val="24"/>
          <w:szCs w:val="24"/>
        </w:rPr>
        <w:t>s</w:t>
      </w:r>
      <w:r w:rsidR="00F51946" w:rsidRPr="008B24A5">
        <w:rPr>
          <w:rFonts w:ascii="Arial" w:hAnsi="Arial" w:cs="Arial"/>
          <w:sz w:val="24"/>
          <w:szCs w:val="24"/>
        </w:rPr>
        <w:t xml:space="preserve">.  </w:t>
      </w:r>
      <w:r w:rsidRPr="008B24A5">
        <w:rPr>
          <w:rFonts w:ascii="Arial" w:hAnsi="Arial" w:cs="Arial"/>
          <w:sz w:val="24"/>
          <w:szCs w:val="24"/>
        </w:rPr>
        <w:t xml:space="preserve">To enroll in </w:t>
      </w:r>
      <w:r w:rsidR="002468B6" w:rsidRPr="008B24A5">
        <w:rPr>
          <w:rFonts w:ascii="Arial" w:hAnsi="Arial" w:cs="Arial"/>
          <w:sz w:val="24"/>
          <w:szCs w:val="24"/>
        </w:rPr>
        <w:t>one of these options</w:t>
      </w:r>
      <w:r w:rsidRPr="008B24A5">
        <w:rPr>
          <w:rFonts w:ascii="Arial" w:hAnsi="Arial" w:cs="Arial"/>
          <w:sz w:val="24"/>
          <w:szCs w:val="24"/>
        </w:rPr>
        <w:t xml:space="preserve">, </w:t>
      </w:r>
      <w:r w:rsidR="007F3A71" w:rsidRPr="008B24A5">
        <w:rPr>
          <w:rFonts w:ascii="Arial" w:hAnsi="Arial" w:cs="Arial"/>
          <w:sz w:val="24"/>
          <w:szCs w:val="24"/>
        </w:rPr>
        <w:t>consumers</w:t>
      </w:r>
      <w:r w:rsidRPr="008B24A5">
        <w:rPr>
          <w:rFonts w:ascii="Arial" w:hAnsi="Arial" w:cs="Arial"/>
          <w:sz w:val="24"/>
          <w:szCs w:val="24"/>
        </w:rPr>
        <w:t xml:space="preserve"> must call NOPEC’s Customer </w:t>
      </w:r>
      <w:r w:rsidR="00F91070" w:rsidRPr="008B24A5">
        <w:rPr>
          <w:rFonts w:ascii="Arial" w:hAnsi="Arial" w:cs="Arial"/>
          <w:sz w:val="24"/>
          <w:szCs w:val="24"/>
        </w:rPr>
        <w:t>Care</w:t>
      </w:r>
      <w:r w:rsidRPr="008B24A5">
        <w:rPr>
          <w:rFonts w:ascii="Arial" w:hAnsi="Arial" w:cs="Arial"/>
          <w:sz w:val="24"/>
          <w:szCs w:val="24"/>
        </w:rPr>
        <w:t xml:space="preserve"> </w:t>
      </w:r>
      <w:r w:rsidR="00D91474" w:rsidRPr="008B24A5">
        <w:rPr>
          <w:rFonts w:ascii="Arial" w:hAnsi="Arial" w:cs="Arial"/>
          <w:sz w:val="24"/>
          <w:szCs w:val="24"/>
        </w:rPr>
        <w:t>Center</w:t>
      </w:r>
      <w:r w:rsidRPr="008B24A5">
        <w:rPr>
          <w:rFonts w:ascii="Arial" w:hAnsi="Arial" w:cs="Arial"/>
          <w:sz w:val="24"/>
          <w:szCs w:val="24"/>
        </w:rPr>
        <w:t xml:space="preserve"> at 855-NOPEC-01 (855-667-3201).  Enrollment in the </w:t>
      </w:r>
      <w:r w:rsidR="002468B6" w:rsidRPr="008B24A5">
        <w:rPr>
          <w:rFonts w:ascii="Arial" w:hAnsi="Arial" w:cs="Arial"/>
          <w:sz w:val="24"/>
          <w:szCs w:val="24"/>
        </w:rPr>
        <w:t xml:space="preserve">Monthly </w:t>
      </w:r>
      <w:r w:rsidRPr="008B24A5">
        <w:rPr>
          <w:rFonts w:ascii="Arial" w:hAnsi="Arial" w:cs="Arial"/>
          <w:sz w:val="24"/>
          <w:szCs w:val="24"/>
        </w:rPr>
        <w:t xml:space="preserve">Variable Rate Program is limited and subject to availability. </w:t>
      </w:r>
      <w:r w:rsidR="007F3A71" w:rsidRPr="00E837C2">
        <w:rPr>
          <w:rFonts w:ascii="Arial" w:hAnsi="Arial" w:cs="Arial"/>
          <w:sz w:val="24"/>
          <w:szCs w:val="24"/>
        </w:rPr>
        <w:t xml:space="preserve">Current customers already enrolled in the </w:t>
      </w:r>
      <w:r w:rsidR="00F91070" w:rsidRPr="00E837C2">
        <w:rPr>
          <w:rFonts w:ascii="Arial" w:hAnsi="Arial" w:cs="Arial"/>
          <w:sz w:val="24"/>
          <w:szCs w:val="24"/>
        </w:rPr>
        <w:t xml:space="preserve">monthly </w:t>
      </w:r>
      <w:r w:rsidR="007F3A71" w:rsidRPr="00E837C2">
        <w:rPr>
          <w:rFonts w:ascii="Arial" w:hAnsi="Arial" w:cs="Arial"/>
          <w:sz w:val="24"/>
          <w:szCs w:val="24"/>
        </w:rPr>
        <w:t xml:space="preserve">variable rate option, will </w:t>
      </w:r>
      <w:r w:rsidR="0024274A" w:rsidRPr="00E837C2">
        <w:rPr>
          <w:rFonts w:ascii="Arial" w:hAnsi="Arial" w:cs="Arial"/>
          <w:sz w:val="24"/>
          <w:szCs w:val="24"/>
        </w:rPr>
        <w:t xml:space="preserve">need to contact </w:t>
      </w:r>
      <w:r w:rsidR="00F91070" w:rsidRPr="00E837C2">
        <w:rPr>
          <w:rFonts w:ascii="Arial" w:hAnsi="Arial" w:cs="Arial"/>
          <w:sz w:val="24"/>
          <w:szCs w:val="24"/>
        </w:rPr>
        <w:t xml:space="preserve">NOPEC’s Customer Care </w:t>
      </w:r>
      <w:r w:rsidR="002C6B05" w:rsidRPr="00E837C2">
        <w:rPr>
          <w:rFonts w:ascii="Arial" w:hAnsi="Arial" w:cs="Arial"/>
          <w:sz w:val="24"/>
          <w:szCs w:val="24"/>
        </w:rPr>
        <w:t>Center</w:t>
      </w:r>
      <w:r w:rsidR="00F91070" w:rsidRPr="00E837C2">
        <w:rPr>
          <w:rFonts w:ascii="Arial" w:hAnsi="Arial" w:cs="Arial"/>
          <w:sz w:val="24"/>
          <w:szCs w:val="24"/>
        </w:rPr>
        <w:t xml:space="preserve"> at 855-</w:t>
      </w:r>
      <w:r w:rsidR="002C6B05" w:rsidRPr="00E837C2">
        <w:rPr>
          <w:rFonts w:ascii="Arial" w:hAnsi="Arial" w:cs="Arial"/>
          <w:sz w:val="24"/>
          <w:szCs w:val="24"/>
        </w:rPr>
        <w:t>667-3201</w:t>
      </w:r>
      <w:r w:rsidR="00F91070" w:rsidRPr="00E837C2">
        <w:rPr>
          <w:rFonts w:ascii="Arial" w:hAnsi="Arial" w:cs="Arial"/>
          <w:sz w:val="24"/>
          <w:szCs w:val="24"/>
        </w:rPr>
        <w:t xml:space="preserve"> to elect to stay in the variable rate program.</w:t>
      </w:r>
      <w:r w:rsidR="00900175">
        <w:rPr>
          <w:rFonts w:ascii="Arial" w:hAnsi="Arial" w:cs="Arial"/>
          <w:sz w:val="24"/>
          <w:szCs w:val="24"/>
        </w:rPr>
        <w:t xml:space="preserve"> For more information on these options, visit nopec.org/</w:t>
      </w:r>
      <w:proofErr w:type="spellStart"/>
      <w:r w:rsidR="00900175">
        <w:rPr>
          <w:rFonts w:ascii="Arial" w:hAnsi="Arial" w:cs="Arial"/>
          <w:sz w:val="24"/>
          <w:szCs w:val="24"/>
        </w:rPr>
        <w:t>checkrates</w:t>
      </w:r>
      <w:proofErr w:type="spellEnd"/>
      <w:r w:rsidR="00900175">
        <w:rPr>
          <w:rFonts w:ascii="Arial" w:hAnsi="Arial" w:cs="Arial"/>
          <w:sz w:val="24"/>
          <w:szCs w:val="24"/>
        </w:rPr>
        <w:t>.</w:t>
      </w:r>
    </w:p>
    <w:p w14:paraId="7955C4D0" w14:textId="6CD071F0" w:rsidR="00517F6C" w:rsidRPr="008B24A5" w:rsidRDefault="00517F6C" w:rsidP="00517F6C">
      <w:pPr>
        <w:jc w:val="both"/>
        <w:rPr>
          <w:rFonts w:ascii="Arial" w:hAnsi="Arial" w:cs="Arial"/>
          <w:sz w:val="24"/>
          <w:szCs w:val="24"/>
        </w:rPr>
      </w:pPr>
      <w:r w:rsidRPr="008B24A5">
        <w:rPr>
          <w:rFonts w:ascii="Arial" w:hAnsi="Arial" w:cs="Arial"/>
          <w:sz w:val="24"/>
          <w:szCs w:val="24"/>
        </w:rPr>
        <w:t xml:space="preserve">If </w:t>
      </w:r>
      <w:r w:rsidR="007F3A71" w:rsidRPr="008B24A5">
        <w:rPr>
          <w:rFonts w:ascii="Arial" w:hAnsi="Arial" w:cs="Arial"/>
          <w:sz w:val="24"/>
          <w:szCs w:val="24"/>
        </w:rPr>
        <w:t>consumers</w:t>
      </w:r>
      <w:r w:rsidRPr="008B24A5">
        <w:rPr>
          <w:rFonts w:ascii="Arial" w:hAnsi="Arial" w:cs="Arial"/>
          <w:sz w:val="24"/>
          <w:szCs w:val="24"/>
        </w:rPr>
        <w:t xml:space="preserve"> do not wish to participate</w:t>
      </w:r>
      <w:r w:rsidR="003244A1" w:rsidRPr="008B24A5">
        <w:rPr>
          <w:rFonts w:ascii="Arial" w:hAnsi="Arial" w:cs="Arial"/>
          <w:sz w:val="24"/>
          <w:szCs w:val="24"/>
        </w:rPr>
        <w:t xml:space="preserve"> in NOPEC’s natural gas aggregation</w:t>
      </w:r>
      <w:r w:rsidRPr="008B24A5">
        <w:rPr>
          <w:rFonts w:ascii="Arial" w:hAnsi="Arial" w:cs="Arial"/>
          <w:sz w:val="24"/>
          <w:szCs w:val="24"/>
        </w:rPr>
        <w:t xml:space="preserve">, </w:t>
      </w:r>
      <w:r w:rsidR="007F3A71" w:rsidRPr="008B24A5">
        <w:rPr>
          <w:rFonts w:ascii="Arial" w:hAnsi="Arial" w:cs="Arial"/>
          <w:sz w:val="24"/>
          <w:szCs w:val="24"/>
        </w:rPr>
        <w:t>they</w:t>
      </w:r>
      <w:r w:rsidRPr="008B24A5">
        <w:rPr>
          <w:rFonts w:ascii="Arial" w:hAnsi="Arial" w:cs="Arial"/>
          <w:sz w:val="24"/>
          <w:szCs w:val="24"/>
        </w:rPr>
        <w:t xml:space="preserve"> must notify NOPEC by either a) filling out and mailing back</w:t>
      </w:r>
      <w:r w:rsidR="007F3A71" w:rsidRPr="008B24A5">
        <w:rPr>
          <w:rFonts w:ascii="Arial" w:hAnsi="Arial" w:cs="Arial"/>
          <w:sz w:val="24"/>
          <w:szCs w:val="24"/>
        </w:rPr>
        <w:t xml:space="preserve"> the o</w:t>
      </w:r>
      <w:r w:rsidR="00441E06" w:rsidRPr="008B24A5">
        <w:rPr>
          <w:rFonts w:ascii="Arial" w:hAnsi="Arial" w:cs="Arial"/>
          <w:sz w:val="24"/>
          <w:szCs w:val="24"/>
        </w:rPr>
        <w:t>pt-out</w:t>
      </w:r>
      <w:r w:rsidRPr="008B24A5">
        <w:rPr>
          <w:rFonts w:ascii="Arial" w:hAnsi="Arial" w:cs="Arial"/>
          <w:sz w:val="24"/>
          <w:szCs w:val="24"/>
        </w:rPr>
        <w:t xml:space="preserve"> </w:t>
      </w:r>
      <w:r w:rsidR="00F91070" w:rsidRPr="008B24A5">
        <w:rPr>
          <w:rFonts w:ascii="Arial" w:hAnsi="Arial" w:cs="Arial"/>
          <w:sz w:val="24"/>
          <w:szCs w:val="24"/>
        </w:rPr>
        <w:t>form</w:t>
      </w:r>
      <w:r w:rsidR="007F3A71" w:rsidRPr="008B24A5">
        <w:rPr>
          <w:rFonts w:ascii="Arial" w:hAnsi="Arial" w:cs="Arial"/>
          <w:sz w:val="24"/>
          <w:szCs w:val="24"/>
        </w:rPr>
        <w:t xml:space="preserve"> enclosed in the </w:t>
      </w:r>
      <w:r w:rsidR="00F91070" w:rsidRPr="008B24A5">
        <w:rPr>
          <w:rFonts w:ascii="Arial" w:hAnsi="Arial" w:cs="Arial"/>
          <w:sz w:val="24"/>
          <w:szCs w:val="24"/>
        </w:rPr>
        <w:t>enrollment</w:t>
      </w:r>
      <w:r w:rsidR="007F3A71" w:rsidRPr="008B24A5">
        <w:rPr>
          <w:rFonts w:ascii="Arial" w:hAnsi="Arial" w:cs="Arial"/>
          <w:sz w:val="24"/>
          <w:szCs w:val="24"/>
        </w:rPr>
        <w:t xml:space="preserve"> mailing</w:t>
      </w:r>
      <w:r w:rsidRPr="008B24A5">
        <w:rPr>
          <w:rFonts w:ascii="Arial" w:hAnsi="Arial" w:cs="Arial"/>
          <w:sz w:val="24"/>
          <w:szCs w:val="24"/>
        </w:rPr>
        <w:t xml:space="preserve"> or b) fax</w:t>
      </w:r>
      <w:r w:rsidR="007F3A71" w:rsidRPr="008B24A5">
        <w:rPr>
          <w:rFonts w:ascii="Arial" w:hAnsi="Arial" w:cs="Arial"/>
          <w:sz w:val="24"/>
          <w:szCs w:val="24"/>
        </w:rPr>
        <w:t>ing the o</w:t>
      </w:r>
      <w:r w:rsidRPr="008B24A5">
        <w:rPr>
          <w:rFonts w:ascii="Arial" w:hAnsi="Arial" w:cs="Arial"/>
          <w:sz w:val="24"/>
          <w:szCs w:val="24"/>
        </w:rPr>
        <w:t xml:space="preserve">pt-out </w:t>
      </w:r>
      <w:r w:rsidR="00F91070" w:rsidRPr="008B24A5">
        <w:rPr>
          <w:rFonts w:ascii="Arial" w:hAnsi="Arial" w:cs="Arial"/>
          <w:sz w:val="24"/>
          <w:szCs w:val="24"/>
        </w:rPr>
        <w:t>form</w:t>
      </w:r>
      <w:r w:rsidRPr="008B24A5">
        <w:rPr>
          <w:rFonts w:ascii="Arial" w:hAnsi="Arial" w:cs="Arial"/>
          <w:sz w:val="24"/>
          <w:szCs w:val="24"/>
        </w:rPr>
        <w:t xml:space="preserve"> to </w:t>
      </w:r>
      <w:r w:rsidRPr="002C2A83">
        <w:rPr>
          <w:rFonts w:ascii="Arial" w:hAnsi="Arial" w:cs="Arial"/>
          <w:sz w:val="24"/>
          <w:szCs w:val="24"/>
        </w:rPr>
        <w:t>440-774-4422</w:t>
      </w:r>
      <w:r w:rsidRPr="008B24A5">
        <w:rPr>
          <w:rFonts w:ascii="Arial" w:hAnsi="Arial" w:cs="Arial"/>
          <w:sz w:val="24"/>
          <w:szCs w:val="24"/>
        </w:rPr>
        <w:t xml:space="preserve"> by </w:t>
      </w:r>
      <w:r w:rsidR="00900175">
        <w:rPr>
          <w:rFonts w:ascii="Arial" w:hAnsi="Arial" w:cs="Arial"/>
          <w:sz w:val="24"/>
          <w:szCs w:val="24"/>
        </w:rPr>
        <w:t>no later than December 13, 2021</w:t>
      </w:r>
      <w:r w:rsidR="00FA7A8F" w:rsidRPr="008B24A5">
        <w:rPr>
          <w:rFonts w:ascii="Arial" w:hAnsi="Arial" w:cs="Arial"/>
          <w:sz w:val="24"/>
          <w:szCs w:val="24"/>
        </w:rPr>
        <w:t>.</w:t>
      </w:r>
      <w:r w:rsidRPr="008B24A5">
        <w:rPr>
          <w:rFonts w:ascii="Arial" w:hAnsi="Arial" w:cs="Arial"/>
          <w:sz w:val="24"/>
          <w:szCs w:val="24"/>
        </w:rPr>
        <w:t xml:space="preserve">  </w:t>
      </w:r>
    </w:p>
    <w:p w14:paraId="6A6C5B57" w14:textId="13AFEA78" w:rsidR="00702891" w:rsidRPr="008B24A5" w:rsidRDefault="00702891" w:rsidP="00B5240B">
      <w:pPr>
        <w:jc w:val="both"/>
        <w:rPr>
          <w:rFonts w:ascii="Arial" w:eastAsia="Arial" w:hAnsi="Arial" w:cs="Arial"/>
          <w:bCs/>
          <w:color w:val="231F20"/>
          <w:sz w:val="24"/>
          <w:szCs w:val="24"/>
        </w:rPr>
      </w:pPr>
      <w:r w:rsidRPr="008B24A5">
        <w:rPr>
          <w:rFonts w:ascii="Arial" w:eastAsia="Arial" w:hAnsi="Arial" w:cs="Arial"/>
          <w:bCs/>
          <w:color w:val="231F20"/>
          <w:sz w:val="24"/>
          <w:szCs w:val="24"/>
        </w:rPr>
        <w:t xml:space="preserve">Only the </w:t>
      </w:r>
      <w:r w:rsidR="00F97FCB" w:rsidRPr="008B24A5">
        <w:rPr>
          <w:rFonts w:ascii="Arial" w:eastAsia="Arial" w:hAnsi="Arial" w:cs="Arial"/>
          <w:bCs/>
          <w:color w:val="231F20"/>
          <w:sz w:val="24"/>
          <w:szCs w:val="24"/>
        </w:rPr>
        <w:t>supply of natural gas used</w:t>
      </w:r>
      <w:r w:rsidRPr="008B24A5">
        <w:rPr>
          <w:rFonts w:ascii="Arial" w:eastAsia="Arial" w:hAnsi="Arial" w:cs="Arial"/>
          <w:bCs/>
          <w:color w:val="231F20"/>
          <w:sz w:val="24"/>
          <w:szCs w:val="24"/>
        </w:rPr>
        <w:t xml:space="preserve"> will </w:t>
      </w:r>
      <w:r w:rsidR="00441E06" w:rsidRPr="008B24A5">
        <w:rPr>
          <w:rFonts w:ascii="Arial" w:eastAsia="Arial" w:hAnsi="Arial" w:cs="Arial"/>
          <w:bCs/>
          <w:color w:val="231F20"/>
          <w:sz w:val="24"/>
          <w:szCs w:val="24"/>
        </w:rPr>
        <w:t>be provided by NOPEC</w:t>
      </w:r>
      <w:r w:rsidR="007F3A71" w:rsidRPr="008B24A5">
        <w:rPr>
          <w:rFonts w:ascii="Arial" w:eastAsia="Arial" w:hAnsi="Arial" w:cs="Arial"/>
          <w:bCs/>
          <w:color w:val="231F20"/>
          <w:sz w:val="24"/>
          <w:szCs w:val="24"/>
        </w:rPr>
        <w:t>. All other functions including</w:t>
      </w:r>
      <w:r w:rsidRPr="008B24A5">
        <w:rPr>
          <w:rFonts w:ascii="Arial" w:eastAsia="Arial" w:hAnsi="Arial" w:cs="Arial"/>
          <w:bCs/>
          <w:color w:val="231F20"/>
          <w:sz w:val="24"/>
          <w:szCs w:val="24"/>
        </w:rPr>
        <w:t xml:space="preserve"> delivery, repair, billing, and customer service, will continue to be provided by </w:t>
      </w:r>
      <w:r w:rsidRPr="008B24A5">
        <w:rPr>
          <w:rFonts w:ascii="Arial" w:eastAsia="Arial" w:hAnsi="Arial" w:cs="Arial"/>
          <w:bCs/>
          <w:color w:val="231F20"/>
          <w:sz w:val="24"/>
          <w:szCs w:val="24"/>
        </w:rPr>
        <w:lastRenderedPageBreak/>
        <w:t>Dominion East Ohio Gas</w:t>
      </w:r>
      <w:r w:rsidR="003244A1" w:rsidRPr="008B24A5">
        <w:rPr>
          <w:rFonts w:ascii="Arial" w:eastAsia="Arial" w:hAnsi="Arial" w:cs="Arial"/>
          <w:bCs/>
          <w:color w:val="231F20"/>
          <w:sz w:val="24"/>
          <w:szCs w:val="24"/>
        </w:rPr>
        <w:t xml:space="preserve"> or Columbia Gas of Ohio</w:t>
      </w:r>
      <w:r w:rsidRPr="008B24A5">
        <w:rPr>
          <w:rFonts w:ascii="Arial" w:eastAsia="Arial" w:hAnsi="Arial" w:cs="Arial"/>
          <w:bCs/>
          <w:color w:val="231F20"/>
          <w:sz w:val="24"/>
          <w:szCs w:val="24"/>
        </w:rPr>
        <w:t xml:space="preserve">. </w:t>
      </w:r>
      <w:r w:rsidR="00441E06" w:rsidRPr="008B24A5">
        <w:rPr>
          <w:rFonts w:ascii="Arial" w:eastAsia="Arial" w:hAnsi="Arial" w:cs="Arial"/>
          <w:bCs/>
          <w:color w:val="231F20"/>
          <w:sz w:val="24"/>
          <w:szCs w:val="24"/>
        </w:rPr>
        <w:t xml:space="preserve"> </w:t>
      </w:r>
      <w:r w:rsidR="007F3A71" w:rsidRPr="008B24A5">
        <w:rPr>
          <w:rFonts w:ascii="Arial" w:eastAsia="Arial" w:hAnsi="Arial" w:cs="Arial"/>
          <w:bCs/>
          <w:color w:val="231F20"/>
          <w:sz w:val="24"/>
          <w:szCs w:val="24"/>
        </w:rPr>
        <w:t>Customers</w:t>
      </w:r>
      <w:r w:rsidRPr="008B24A5">
        <w:rPr>
          <w:rFonts w:ascii="Arial" w:eastAsia="Arial" w:hAnsi="Arial" w:cs="Arial"/>
          <w:bCs/>
          <w:color w:val="231F20"/>
          <w:sz w:val="24"/>
          <w:szCs w:val="24"/>
        </w:rPr>
        <w:t xml:space="preserve"> will continue to receive only one bill.</w:t>
      </w:r>
    </w:p>
    <w:p w14:paraId="7111BE76" w14:textId="536DD29F" w:rsidR="00D966F1" w:rsidRPr="008B24A5" w:rsidRDefault="00D966F1" w:rsidP="007F3A71">
      <w:pPr>
        <w:rPr>
          <w:rFonts w:ascii="Arial" w:hAnsi="Arial" w:cs="Arial"/>
          <w:sz w:val="24"/>
          <w:szCs w:val="24"/>
        </w:rPr>
      </w:pPr>
      <w:r w:rsidRPr="008B24A5">
        <w:rPr>
          <w:rFonts w:ascii="Arial" w:hAnsi="Arial" w:cs="Arial"/>
          <w:sz w:val="24"/>
          <w:szCs w:val="24"/>
        </w:rPr>
        <w:t xml:space="preserve">For more information about NOPEC, visit </w:t>
      </w:r>
      <w:hyperlink r:id="rId9" w:history="1">
        <w:r w:rsidR="00900175">
          <w:rPr>
            <w:rStyle w:val="Hyperlink"/>
            <w:rFonts w:ascii="Arial" w:hAnsi="Arial" w:cs="Arial"/>
            <w:sz w:val="24"/>
            <w:szCs w:val="24"/>
          </w:rPr>
          <w:t>www.nopec.org</w:t>
        </w:r>
      </w:hyperlink>
      <w:r w:rsidR="00900175">
        <w:rPr>
          <w:rFonts w:ascii="Arial" w:hAnsi="Arial" w:cs="Arial"/>
          <w:sz w:val="24"/>
          <w:szCs w:val="24"/>
        </w:rPr>
        <w:t>.</w:t>
      </w:r>
    </w:p>
    <w:sectPr w:rsidR="00D966F1" w:rsidRPr="008B24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495"/>
    <w:rsid w:val="0000723C"/>
    <w:rsid w:val="00083C37"/>
    <w:rsid w:val="000B41EB"/>
    <w:rsid w:val="000B4FA2"/>
    <w:rsid w:val="00103776"/>
    <w:rsid w:val="00131537"/>
    <w:rsid w:val="0015552B"/>
    <w:rsid w:val="00176C30"/>
    <w:rsid w:val="001850C7"/>
    <w:rsid w:val="0018518A"/>
    <w:rsid w:val="001C463D"/>
    <w:rsid w:val="001C7E95"/>
    <w:rsid w:val="001E22B7"/>
    <w:rsid w:val="001E7896"/>
    <w:rsid w:val="00235054"/>
    <w:rsid w:val="0024274A"/>
    <w:rsid w:val="002468B6"/>
    <w:rsid w:val="00251459"/>
    <w:rsid w:val="002C2A83"/>
    <w:rsid w:val="002C6B05"/>
    <w:rsid w:val="003244A1"/>
    <w:rsid w:val="0037261C"/>
    <w:rsid w:val="003E2451"/>
    <w:rsid w:val="003F4C68"/>
    <w:rsid w:val="003F77F1"/>
    <w:rsid w:val="00441E06"/>
    <w:rsid w:val="00461123"/>
    <w:rsid w:val="004E2187"/>
    <w:rsid w:val="00501011"/>
    <w:rsid w:val="00517F6C"/>
    <w:rsid w:val="005227BD"/>
    <w:rsid w:val="005E6102"/>
    <w:rsid w:val="00632BDE"/>
    <w:rsid w:val="006848C1"/>
    <w:rsid w:val="00702891"/>
    <w:rsid w:val="007526FA"/>
    <w:rsid w:val="007650DC"/>
    <w:rsid w:val="007A662F"/>
    <w:rsid w:val="007D6AE7"/>
    <w:rsid w:val="007F3A71"/>
    <w:rsid w:val="00836C95"/>
    <w:rsid w:val="008A56F1"/>
    <w:rsid w:val="008B24A5"/>
    <w:rsid w:val="008F74C3"/>
    <w:rsid w:val="00900175"/>
    <w:rsid w:val="00912963"/>
    <w:rsid w:val="00921162"/>
    <w:rsid w:val="00977517"/>
    <w:rsid w:val="00982412"/>
    <w:rsid w:val="009B28B3"/>
    <w:rsid w:val="009B3013"/>
    <w:rsid w:val="009B6F1C"/>
    <w:rsid w:val="009C4BA9"/>
    <w:rsid w:val="009F6E9A"/>
    <w:rsid w:val="00A03208"/>
    <w:rsid w:val="00A32679"/>
    <w:rsid w:val="00AE1B78"/>
    <w:rsid w:val="00B307EB"/>
    <w:rsid w:val="00B5240B"/>
    <w:rsid w:val="00B84B40"/>
    <w:rsid w:val="00B8620F"/>
    <w:rsid w:val="00C12596"/>
    <w:rsid w:val="00C425AA"/>
    <w:rsid w:val="00C57052"/>
    <w:rsid w:val="00CA0818"/>
    <w:rsid w:val="00CD00FE"/>
    <w:rsid w:val="00D70462"/>
    <w:rsid w:val="00D91474"/>
    <w:rsid w:val="00D966F1"/>
    <w:rsid w:val="00DB016A"/>
    <w:rsid w:val="00E43BC5"/>
    <w:rsid w:val="00E56018"/>
    <w:rsid w:val="00E8253D"/>
    <w:rsid w:val="00E837C2"/>
    <w:rsid w:val="00F07495"/>
    <w:rsid w:val="00F51946"/>
    <w:rsid w:val="00F91070"/>
    <w:rsid w:val="00F97FCB"/>
    <w:rsid w:val="00FA7A8F"/>
    <w:rsid w:val="00FC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E9BCF"/>
  <w15:chartTrackingRefBased/>
  <w15:docId w15:val="{DDE95E89-87EB-476A-AC9A-2A900660D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4B4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8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8A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C08A5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D966F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E245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6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29235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7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82375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0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92375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2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www.nopec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f74c7123-11f9-4892-a2d7-c42d17724e8d">H3YWNAK4SMJT-1958008566-77578</_dlc_DocId>
    <_dlc_DocIdUrl xmlns="f74c7123-11f9-4892-a2d7-c42d17724e8d">
      <Url>https://nopeccrm.sharepoint.com/sites/NOPEC/_layouts/15/DocIdRedir.aspx?ID=H3YWNAK4SMJT-1958008566-77578</Url>
      <Description>H3YWNAK4SMJT-1958008566-77578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5A178EE869B64F9C5BA13F47526166" ma:contentTypeVersion="343" ma:contentTypeDescription="Create a new document." ma:contentTypeScope="" ma:versionID="cbfab74cb28a484fab9dbdc7e31b89e6">
  <xsd:schema xmlns:xsd="http://www.w3.org/2001/XMLSchema" xmlns:xs="http://www.w3.org/2001/XMLSchema" xmlns:p="http://schemas.microsoft.com/office/2006/metadata/properties" xmlns:ns1="http://schemas.microsoft.com/sharepoint/v3" xmlns:ns2="e33b4dd7-e751-4286-9dc6-06c2ceee9070" xmlns:ns3="f74c7123-11f9-4892-a2d7-c42d17724e8d" targetNamespace="http://schemas.microsoft.com/office/2006/metadata/properties" ma:root="true" ma:fieldsID="c29eea32743b3f68be23726a965512d0" ns1:_="" ns2:_="" ns3:_="">
    <xsd:import namespace="http://schemas.microsoft.com/sharepoint/v3"/>
    <xsd:import namespace="e33b4dd7-e751-4286-9dc6-06c2ceee9070"/>
    <xsd:import namespace="f74c7123-11f9-4892-a2d7-c42d17724e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1:PublishingStartDate" minOccurs="0"/>
                <xsd:element ref="ns1:PublishingExpirationDate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_dlc_DocId" minOccurs="0"/>
                <xsd:element ref="ns3:_dlc_DocIdUrl" minOccurs="0"/>
                <xsd:element ref="ns3:_dlc_DocIdPersistId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6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7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3b4dd7-e751-4286-9dc6-06c2ceee9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4c7123-11f9-4892-a2d7-c42d17724e8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2F27E2-2EA3-49AA-9AD0-574F72930DC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74c7123-11f9-4892-a2d7-c42d17724e8d"/>
  </ds:schemaRefs>
</ds:datastoreItem>
</file>

<file path=customXml/itemProps2.xml><?xml version="1.0" encoding="utf-8"?>
<ds:datastoreItem xmlns:ds="http://schemas.openxmlformats.org/officeDocument/2006/customXml" ds:itemID="{B11F0BBF-D7B8-43B5-936D-D87D5CD8B8A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D670DD4-ED27-43FC-9762-30F4C98729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33b4dd7-e751-4286-9dc6-06c2ceee9070"/>
    <ds:schemaRef ds:uri="f74c7123-11f9-4892-a2d7-c42d17724e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C243EED-BE0C-4FB1-BD71-D09930A1D4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Dean</dc:creator>
  <cp:keywords/>
  <dc:description/>
  <cp:lastModifiedBy>Mary Ripley</cp:lastModifiedBy>
  <cp:revision>2</cp:revision>
  <cp:lastPrinted>2017-12-28T13:42:00Z</cp:lastPrinted>
  <dcterms:created xsi:type="dcterms:W3CDTF">2021-10-22T13:31:00Z</dcterms:created>
  <dcterms:modified xsi:type="dcterms:W3CDTF">2021-10-22T13:31:00Z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0x0101000A5A178EE869B64F9C5BA13F47526166</vt:lpwstr>
  </property>
  <property fmtid="{D5CDD505-2E9C-101B-9397-08002B2CF9AE}" pid="3" name="_dlc_DocIdItemGuid">
    <vt:lpwstr>d9152379-222a-41d0-a252-63731f4f95f2</vt:lpwstr>
  </property>
</Properties>
</file>